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1C6" w:rsidRDefault="006C11C6">
      <w:pPr>
        <w:rPr>
          <w:rFonts w:ascii="Times New Roman" w:hAnsi="Times New Roman"/>
          <w:b/>
          <w:sz w:val="28"/>
          <w:szCs w:val="28"/>
        </w:rPr>
      </w:pPr>
      <w:bookmarkStart w:id="0" w:name="_GoBack"/>
      <w:bookmarkEnd w:id="0"/>
    </w:p>
    <w:p w:rsidR="006C11C6" w:rsidRPr="00B5637D" w:rsidRDefault="00216363" w:rsidP="006C11C6">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3" name="Picture 3"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6C11C6" w:rsidRPr="00B5637D">
        <w:rPr>
          <w:b/>
        </w:rPr>
        <w:t>Action Research: Implementation and Assessment for Restoration-Based Environmental Education</w:t>
      </w:r>
    </w:p>
    <w:p w:rsidR="006C11C6" w:rsidRPr="00B5637D" w:rsidRDefault="006C11C6" w:rsidP="006C11C6">
      <w:r w:rsidRPr="00B5637D">
        <w:t>UW-Madison Arboretum</w:t>
      </w:r>
    </w:p>
    <w:p w:rsidR="006C11C6" w:rsidRPr="00B5637D" w:rsidRDefault="006C11C6" w:rsidP="006C11C6">
      <w:r w:rsidRPr="00B5637D">
        <w:t xml:space="preserve">Dept of Curriculum and Instruction </w:t>
      </w:r>
    </w:p>
    <w:p w:rsidR="006C11C6" w:rsidRPr="00B5637D" w:rsidRDefault="006C11C6" w:rsidP="006C11C6">
      <w:r>
        <w:t>Spring/Summer 2012</w:t>
      </w:r>
    </w:p>
    <w:p w:rsidR="006C11C6" w:rsidRDefault="006C11C6">
      <w:pPr>
        <w:rPr>
          <w:rFonts w:ascii="Times New Roman" w:hAnsi="Times New Roman"/>
          <w:b/>
          <w:sz w:val="28"/>
          <w:szCs w:val="28"/>
        </w:rPr>
      </w:pPr>
    </w:p>
    <w:p w:rsidR="006C11C6" w:rsidRDefault="006C11C6" w:rsidP="006C11C6">
      <w:pPr>
        <w:rPr>
          <w:rFonts w:ascii="Times New Roman" w:hAnsi="Times New Roman"/>
          <w:b/>
          <w:sz w:val="28"/>
          <w:szCs w:val="28"/>
        </w:rPr>
      </w:pPr>
    </w:p>
    <w:p w:rsidR="006C11C6" w:rsidRPr="00665004" w:rsidRDefault="006C11C6" w:rsidP="006C11C6">
      <w:pPr>
        <w:jc w:val="center"/>
        <w:rPr>
          <w:rFonts w:ascii="Times New Roman" w:hAnsi="Times New Roman"/>
          <w:b/>
          <w:sz w:val="28"/>
          <w:szCs w:val="28"/>
        </w:rPr>
      </w:pPr>
      <w:r w:rsidRPr="00665004">
        <w:rPr>
          <w:rFonts w:ascii="Times New Roman" w:hAnsi="Times New Roman"/>
          <w:b/>
          <w:sz w:val="28"/>
          <w:szCs w:val="28"/>
        </w:rPr>
        <w:t>Group Assignments</w:t>
      </w:r>
    </w:p>
    <w:p w:rsidR="006C11C6" w:rsidRPr="004F7421" w:rsidRDefault="006C11C6" w:rsidP="006C11C6">
      <w:pPr>
        <w:rPr>
          <w:rFonts w:ascii="Times New Roman" w:hAnsi="Times New Roman"/>
          <w:b/>
        </w:rPr>
      </w:pPr>
      <w:r w:rsidRPr="00665004">
        <w:rPr>
          <w:rFonts w:ascii="Times New Roman" w:hAnsi="Times New Roman"/>
          <w:b/>
        </w:rPr>
        <w:t>Group members:</w:t>
      </w:r>
      <w:r w:rsidR="004F7421">
        <w:rPr>
          <w:rFonts w:ascii="Times New Roman" w:hAnsi="Times New Roman"/>
          <w:b/>
        </w:rPr>
        <w:t xml:space="preserve"> Angela, Deb, Lynessa</w:t>
      </w:r>
    </w:p>
    <w:p w:rsidR="006C11C6" w:rsidRPr="00665004" w:rsidRDefault="006C11C6" w:rsidP="006C11C6">
      <w:pPr>
        <w:rPr>
          <w:rFonts w:ascii="Times New Roman" w:hAnsi="Times New Roman"/>
          <w:b/>
        </w:rPr>
      </w:pPr>
      <w:proofErr w:type="gramStart"/>
      <w:r>
        <w:rPr>
          <w:rFonts w:ascii="Times New Roman" w:hAnsi="Times New Roman"/>
          <w:b/>
        </w:rPr>
        <w:t>Due  by</w:t>
      </w:r>
      <w:proofErr w:type="gramEnd"/>
      <w:r>
        <w:rPr>
          <w:rFonts w:ascii="Times New Roman" w:hAnsi="Times New Roman"/>
          <w:b/>
        </w:rPr>
        <w:t xml:space="preserve"> February 10</w:t>
      </w:r>
      <w:r w:rsidRPr="00665004">
        <w:rPr>
          <w:rFonts w:ascii="Times New Roman" w:hAnsi="Times New Roman"/>
          <w:b/>
        </w:rPr>
        <w:t xml:space="preserve"> by 9 a.m.</w:t>
      </w: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b/>
        </w:rPr>
      </w:pPr>
      <w:r w:rsidRPr="00665004">
        <w:rPr>
          <w:rFonts w:ascii="Times New Roman" w:hAnsi="Times New Roman"/>
          <w:b/>
        </w:rPr>
        <w:t>Case Studies: Action Research Steps and Types of Approach</w:t>
      </w:r>
    </w:p>
    <w:p w:rsidR="006C11C6" w:rsidRPr="00665004" w:rsidRDefault="006C11C6" w:rsidP="006C11C6">
      <w:pPr>
        <w:rPr>
          <w:rFonts w:ascii="Times New Roman" w:hAnsi="Times New Roman"/>
          <w:sz w:val="16"/>
        </w:rPr>
      </w:pPr>
    </w:p>
    <w:tbl>
      <w:tblPr>
        <w:tblW w:w="1026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1069"/>
        <w:gridCol w:w="1489"/>
        <w:gridCol w:w="1410"/>
        <w:gridCol w:w="1209"/>
        <w:gridCol w:w="1292"/>
        <w:gridCol w:w="1354"/>
        <w:gridCol w:w="1296"/>
        <w:gridCol w:w="1141"/>
      </w:tblGrid>
      <w:tr w:rsidR="004F7421" w:rsidRPr="00665004" w:rsidTr="004F7421">
        <w:tc>
          <w:tcPr>
            <w:tcW w:w="901" w:type="dxa"/>
          </w:tcPr>
          <w:p w:rsidR="006C11C6" w:rsidRPr="00BC24AA" w:rsidRDefault="006C11C6">
            <w:pPr>
              <w:rPr>
                <w:rFonts w:ascii="Times New Roman" w:hAnsi="Times New Roman"/>
                <w:sz w:val="16"/>
              </w:rPr>
            </w:pPr>
            <w:r w:rsidRPr="00BC24AA">
              <w:rPr>
                <w:rFonts w:ascii="Times New Roman" w:hAnsi="Times New Roman"/>
                <w:sz w:val="16"/>
              </w:rPr>
              <w:t>Name of Case Study</w:t>
            </w:r>
          </w:p>
        </w:tc>
        <w:tc>
          <w:tcPr>
            <w:tcW w:w="1529" w:type="dxa"/>
          </w:tcPr>
          <w:p w:rsidR="006C11C6" w:rsidRPr="00BC24AA" w:rsidRDefault="006C11C6">
            <w:pPr>
              <w:rPr>
                <w:rFonts w:ascii="Times New Roman" w:hAnsi="Times New Roman"/>
                <w:sz w:val="16"/>
              </w:rPr>
            </w:pPr>
            <w:r w:rsidRPr="00BC24AA">
              <w:rPr>
                <w:rFonts w:ascii="Times New Roman" w:hAnsi="Times New Roman"/>
                <w:sz w:val="16"/>
              </w:rPr>
              <w:t>Type of Action Research Approach:</w:t>
            </w:r>
          </w:p>
          <w:p w:rsidR="006C11C6" w:rsidRPr="00BC24AA" w:rsidRDefault="006C11C6" w:rsidP="006C11C6">
            <w:pPr>
              <w:pStyle w:val="ColorfulList-Accent11"/>
              <w:numPr>
                <w:ilvl w:val="0"/>
                <w:numId w:val="15"/>
              </w:numPr>
              <w:rPr>
                <w:sz w:val="16"/>
              </w:rPr>
            </w:pPr>
            <w:r w:rsidRPr="00BC24AA">
              <w:rPr>
                <w:sz w:val="16"/>
              </w:rPr>
              <w:t>Individual teacher</w:t>
            </w:r>
          </w:p>
          <w:p w:rsidR="006C11C6" w:rsidRPr="00BC24AA" w:rsidRDefault="006C11C6" w:rsidP="006C11C6">
            <w:pPr>
              <w:pStyle w:val="ColorfulList-Accent11"/>
              <w:numPr>
                <w:ilvl w:val="0"/>
                <w:numId w:val="15"/>
              </w:numPr>
              <w:rPr>
                <w:sz w:val="16"/>
              </w:rPr>
            </w:pPr>
            <w:r w:rsidRPr="00BC24AA">
              <w:rPr>
                <w:sz w:val="16"/>
              </w:rPr>
              <w:t>Collaborative</w:t>
            </w:r>
          </w:p>
          <w:p w:rsidR="006C11C6" w:rsidRPr="00BC24AA" w:rsidRDefault="006C11C6" w:rsidP="006C11C6">
            <w:pPr>
              <w:pStyle w:val="ColorfulList-Accent11"/>
              <w:numPr>
                <w:ilvl w:val="0"/>
                <w:numId w:val="15"/>
              </w:numPr>
              <w:rPr>
                <w:sz w:val="16"/>
              </w:rPr>
            </w:pPr>
            <w:proofErr w:type="spellStart"/>
            <w:r w:rsidRPr="00BC24AA">
              <w:rPr>
                <w:sz w:val="16"/>
              </w:rPr>
              <w:t>Schoolwise</w:t>
            </w:r>
            <w:proofErr w:type="spellEnd"/>
          </w:p>
          <w:p w:rsidR="006C11C6" w:rsidRPr="00BC24AA" w:rsidRDefault="006C11C6" w:rsidP="006C11C6">
            <w:pPr>
              <w:pStyle w:val="ColorfulList-Accent11"/>
              <w:numPr>
                <w:ilvl w:val="0"/>
                <w:numId w:val="15"/>
              </w:numPr>
              <w:rPr>
                <w:sz w:val="16"/>
              </w:rPr>
            </w:pPr>
            <w:r w:rsidRPr="00BC24AA">
              <w:rPr>
                <w:sz w:val="16"/>
              </w:rPr>
              <w:t>Combination</w:t>
            </w:r>
          </w:p>
        </w:tc>
        <w:tc>
          <w:tcPr>
            <w:tcW w:w="1558" w:type="dxa"/>
          </w:tcPr>
          <w:p w:rsidR="006C11C6" w:rsidRPr="00BC24AA" w:rsidRDefault="006C11C6">
            <w:pPr>
              <w:rPr>
                <w:rFonts w:ascii="Times New Roman" w:hAnsi="Times New Roman"/>
                <w:sz w:val="16"/>
              </w:rPr>
            </w:pPr>
            <w:r w:rsidRPr="00BC24AA">
              <w:rPr>
                <w:rFonts w:ascii="Times New Roman" w:hAnsi="Times New Roman"/>
                <w:sz w:val="16"/>
              </w:rPr>
              <w:t>What is the problem being researched?</w:t>
            </w:r>
          </w:p>
        </w:tc>
        <w:tc>
          <w:tcPr>
            <w:tcW w:w="1224" w:type="dxa"/>
          </w:tcPr>
          <w:p w:rsidR="006C11C6" w:rsidRPr="00BC24AA" w:rsidRDefault="006C11C6" w:rsidP="006C11C6">
            <w:pPr>
              <w:rPr>
                <w:rFonts w:ascii="Times New Roman" w:hAnsi="Times New Roman"/>
                <w:sz w:val="16"/>
              </w:rPr>
            </w:pPr>
            <w:r w:rsidRPr="00BC24AA">
              <w:rPr>
                <w:rFonts w:ascii="Times New Roman" w:hAnsi="Times New Roman"/>
                <w:sz w:val="16"/>
              </w:rPr>
              <w:t xml:space="preserve">What topics did the author read in the literature review? </w:t>
            </w:r>
          </w:p>
        </w:tc>
        <w:tc>
          <w:tcPr>
            <w:tcW w:w="1336" w:type="dxa"/>
          </w:tcPr>
          <w:p w:rsidR="006C11C6" w:rsidRPr="00BC24AA" w:rsidRDefault="006C11C6">
            <w:pPr>
              <w:rPr>
                <w:rFonts w:ascii="Times New Roman" w:hAnsi="Times New Roman"/>
                <w:sz w:val="16"/>
              </w:rPr>
            </w:pPr>
            <w:r w:rsidRPr="00BC24AA">
              <w:rPr>
                <w:rFonts w:ascii="Times New Roman" w:hAnsi="Times New Roman"/>
                <w:sz w:val="16"/>
              </w:rPr>
              <w:t>List the data collection methods</w:t>
            </w:r>
          </w:p>
          <w:p w:rsidR="006C11C6" w:rsidRPr="00BC24AA" w:rsidRDefault="006C11C6" w:rsidP="006C11C6">
            <w:pPr>
              <w:rPr>
                <w:rFonts w:ascii="Times New Roman" w:hAnsi="Times New Roman"/>
                <w:sz w:val="16"/>
              </w:rPr>
            </w:pPr>
            <w:r w:rsidRPr="00BC24AA">
              <w:rPr>
                <w:rFonts w:ascii="Times New Roman" w:hAnsi="Times New Roman"/>
                <w:sz w:val="16"/>
              </w:rPr>
              <w:t>(</w:t>
            </w:r>
            <w:proofErr w:type="gramStart"/>
            <w:r w:rsidRPr="00BC24AA">
              <w:rPr>
                <w:rFonts w:ascii="Times New Roman" w:hAnsi="Times New Roman"/>
                <w:sz w:val="16"/>
              </w:rPr>
              <w:t>survey</w:t>
            </w:r>
            <w:proofErr w:type="gramEnd"/>
            <w:r w:rsidRPr="00BC24AA">
              <w:rPr>
                <w:rFonts w:ascii="Times New Roman" w:hAnsi="Times New Roman"/>
                <w:sz w:val="16"/>
              </w:rPr>
              <w:t>, student work etc.) the  author used</w:t>
            </w:r>
          </w:p>
        </w:tc>
        <w:tc>
          <w:tcPr>
            <w:tcW w:w="1240" w:type="dxa"/>
          </w:tcPr>
          <w:p w:rsidR="006C11C6" w:rsidRPr="00BC24AA" w:rsidRDefault="006C11C6">
            <w:pPr>
              <w:rPr>
                <w:rFonts w:ascii="Times New Roman" w:hAnsi="Times New Roman"/>
                <w:sz w:val="16"/>
              </w:rPr>
            </w:pPr>
            <w:r w:rsidRPr="00BC24AA">
              <w:rPr>
                <w:rFonts w:ascii="Times New Roman" w:hAnsi="Times New Roman"/>
                <w:sz w:val="16"/>
              </w:rPr>
              <w:t>Briefly describe their data analysis method</w:t>
            </w:r>
          </w:p>
        </w:tc>
        <w:tc>
          <w:tcPr>
            <w:tcW w:w="1400" w:type="dxa"/>
          </w:tcPr>
          <w:p w:rsidR="006C11C6" w:rsidRPr="00BC24AA" w:rsidRDefault="006C11C6">
            <w:pPr>
              <w:rPr>
                <w:rFonts w:ascii="Times New Roman" w:hAnsi="Times New Roman"/>
                <w:sz w:val="16"/>
              </w:rPr>
            </w:pPr>
            <w:r w:rsidRPr="00BC24AA">
              <w:rPr>
                <w:rFonts w:ascii="Times New Roman" w:hAnsi="Times New Roman"/>
                <w:sz w:val="16"/>
              </w:rPr>
              <w:t>Synopsis of results or findings</w:t>
            </w:r>
          </w:p>
        </w:tc>
        <w:tc>
          <w:tcPr>
            <w:tcW w:w="1072" w:type="dxa"/>
          </w:tcPr>
          <w:p w:rsidR="006C11C6" w:rsidRPr="00BC24AA" w:rsidRDefault="006C11C6">
            <w:pPr>
              <w:rPr>
                <w:rFonts w:ascii="Times New Roman" w:hAnsi="Times New Roman"/>
                <w:sz w:val="16"/>
              </w:rPr>
            </w:pPr>
            <w:r w:rsidRPr="00BC24AA">
              <w:rPr>
                <w:rFonts w:ascii="Times New Roman" w:hAnsi="Times New Roman"/>
                <w:sz w:val="16"/>
              </w:rPr>
              <w:t xml:space="preserve">Briefly describe the author’s next action steps  </w:t>
            </w:r>
          </w:p>
        </w:tc>
      </w:tr>
      <w:tr w:rsidR="004F7421" w:rsidRPr="00665004" w:rsidTr="004F7421">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An Action Research Project: Outdoor Journaling and Classroom Behavior</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Collaboration (2 teachers)</w:t>
            </w:r>
          </w:p>
        </w:tc>
        <w:tc>
          <w:tcPr>
            <w:tcW w:w="1558" w:type="dxa"/>
          </w:tcPr>
          <w:p w:rsidR="006C11C6" w:rsidRPr="00BC24AA" w:rsidRDefault="004F7421">
            <w:pPr>
              <w:rPr>
                <w:rFonts w:ascii="Times New Roman" w:hAnsi="Times New Roman"/>
                <w:sz w:val="16"/>
              </w:rPr>
            </w:pPr>
            <w:r>
              <w:rPr>
                <w:rFonts w:ascii="Times New Roman" w:hAnsi="Times New Roman"/>
                <w:sz w:val="16"/>
              </w:rPr>
              <w:t>Does 30 minutes of outdoor educational activity influence the overall behavior of students during the afternoon?</w:t>
            </w:r>
          </w:p>
        </w:tc>
        <w:tc>
          <w:tcPr>
            <w:tcW w:w="1224" w:type="dxa"/>
          </w:tcPr>
          <w:p w:rsidR="006C11C6" w:rsidRDefault="004F7421">
            <w:pPr>
              <w:rPr>
                <w:rFonts w:ascii="Times New Roman" w:hAnsi="Times New Roman"/>
                <w:sz w:val="16"/>
              </w:rPr>
            </w:pPr>
            <w:r>
              <w:rPr>
                <w:rFonts w:ascii="Times New Roman" w:hAnsi="Times New Roman"/>
                <w:sz w:val="16"/>
              </w:rPr>
              <w:t>Coping with ADD</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Environment</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Behavior</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Stressors in Children</w:t>
            </w:r>
          </w:p>
        </w:tc>
        <w:tc>
          <w:tcPr>
            <w:tcW w:w="1336" w:type="dxa"/>
          </w:tcPr>
          <w:p w:rsidR="006C11C6" w:rsidRDefault="004F7421">
            <w:pPr>
              <w:rPr>
                <w:rFonts w:ascii="Times New Roman" w:hAnsi="Times New Roman"/>
                <w:sz w:val="16"/>
              </w:rPr>
            </w:pPr>
            <w:r>
              <w:rPr>
                <w:rFonts w:ascii="Times New Roman" w:hAnsi="Times New Roman"/>
                <w:sz w:val="16"/>
              </w:rPr>
              <w:t>Survey (Student/Staff)</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Behavior charting</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Observation</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journals</w:t>
            </w: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The teachers used a behavior chart and documented results on all days. They then compared it with the days that they went outside. The teachers also charted on task behavior, attention span, awareness and disruptive behavior.</w:t>
            </w:r>
          </w:p>
        </w:tc>
        <w:tc>
          <w:tcPr>
            <w:tcW w:w="1400" w:type="dxa"/>
          </w:tcPr>
          <w:p w:rsidR="006C11C6" w:rsidRDefault="004F7421">
            <w:pPr>
              <w:rPr>
                <w:rFonts w:ascii="Times New Roman" w:hAnsi="Times New Roman"/>
                <w:sz w:val="16"/>
              </w:rPr>
            </w:pPr>
            <w:r>
              <w:rPr>
                <w:rFonts w:ascii="Times New Roman" w:hAnsi="Times New Roman"/>
                <w:sz w:val="16"/>
              </w:rPr>
              <w:t>Overall the writing became more in depth throughout the process.</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 xml:space="preserve">The transitions were hard for the EBD kids but the whole overall experience was positive. </w:t>
            </w:r>
          </w:p>
        </w:tc>
        <w:tc>
          <w:tcPr>
            <w:tcW w:w="1072" w:type="dxa"/>
          </w:tcPr>
          <w:p w:rsidR="006C11C6" w:rsidRDefault="004F7421">
            <w:pPr>
              <w:rPr>
                <w:rFonts w:ascii="Times New Roman" w:hAnsi="Times New Roman"/>
                <w:sz w:val="16"/>
              </w:rPr>
            </w:pPr>
            <w:r>
              <w:rPr>
                <w:rFonts w:ascii="Times New Roman" w:hAnsi="Times New Roman"/>
                <w:sz w:val="16"/>
              </w:rPr>
              <w:t>They will share their information with staff.</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Attempt to make journaling a routine.</w:t>
            </w:r>
          </w:p>
        </w:tc>
      </w:tr>
      <w:tr w:rsidR="004F7421" w:rsidRPr="00665004" w:rsidTr="004F7421">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Action Research: Improving Student Achievement through a Restoration Project</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Individual</w:t>
            </w:r>
          </w:p>
        </w:tc>
        <w:tc>
          <w:tcPr>
            <w:tcW w:w="1558" w:type="dxa"/>
          </w:tcPr>
          <w:p w:rsidR="006C11C6" w:rsidRPr="00BC24AA" w:rsidRDefault="004F7421">
            <w:pPr>
              <w:rPr>
                <w:rFonts w:ascii="Times New Roman" w:hAnsi="Times New Roman"/>
                <w:sz w:val="16"/>
              </w:rPr>
            </w:pPr>
            <w:r>
              <w:rPr>
                <w:rFonts w:ascii="Times New Roman" w:hAnsi="Times New Roman"/>
                <w:sz w:val="16"/>
              </w:rPr>
              <w:t>Can an EPS restoration project be used to teach specific Maryland state curriculum objectives that the students have not mastered during the course of instruction with the regular curriculum?</w:t>
            </w:r>
          </w:p>
        </w:tc>
        <w:tc>
          <w:tcPr>
            <w:tcW w:w="1224" w:type="dxa"/>
          </w:tcPr>
          <w:p w:rsidR="006C11C6" w:rsidRDefault="004F7421">
            <w:pPr>
              <w:rPr>
                <w:rFonts w:ascii="Times New Roman" w:hAnsi="Times New Roman"/>
                <w:sz w:val="16"/>
              </w:rPr>
            </w:pPr>
            <w:r>
              <w:rPr>
                <w:rFonts w:ascii="Times New Roman" w:hAnsi="Times New Roman"/>
                <w:sz w:val="16"/>
              </w:rPr>
              <w:t>Environmental education policy</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Standardized tests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Outdoor education</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t xml:space="preserve">Green schools </w:t>
            </w:r>
          </w:p>
        </w:tc>
        <w:tc>
          <w:tcPr>
            <w:tcW w:w="1336" w:type="dxa"/>
          </w:tcPr>
          <w:p w:rsidR="006C11C6" w:rsidRDefault="004F7421">
            <w:pPr>
              <w:rPr>
                <w:rFonts w:ascii="Times New Roman" w:hAnsi="Times New Roman"/>
                <w:sz w:val="16"/>
              </w:rPr>
            </w:pPr>
            <w:r>
              <w:rPr>
                <w:rFonts w:ascii="Times New Roman" w:hAnsi="Times New Roman"/>
                <w:sz w:val="16"/>
              </w:rPr>
              <w:t>Pre &amp; Post Tests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interviews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Student work samples</w:t>
            </w:r>
          </w:p>
          <w:p w:rsidR="004F7421" w:rsidRDefault="004F7421">
            <w:pPr>
              <w:rPr>
                <w:rFonts w:ascii="Times New Roman" w:hAnsi="Times New Roman"/>
                <w:sz w:val="16"/>
              </w:rPr>
            </w:pP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Analyzed student growth through pre and post testing. Interviewed students regarding motivation and learning outcomes. Looked at the quality of student work samples and compared Sept. to April.</w:t>
            </w:r>
          </w:p>
        </w:tc>
        <w:tc>
          <w:tcPr>
            <w:tcW w:w="1400" w:type="dxa"/>
          </w:tcPr>
          <w:p w:rsidR="004F7421" w:rsidRPr="00BC24AA" w:rsidRDefault="004F7421">
            <w:pPr>
              <w:rPr>
                <w:rFonts w:ascii="Times New Roman" w:hAnsi="Times New Roman"/>
                <w:sz w:val="16"/>
              </w:rPr>
            </w:pPr>
            <w:r>
              <w:rPr>
                <w:rFonts w:ascii="Times New Roman" w:hAnsi="Times New Roman"/>
                <w:sz w:val="16"/>
              </w:rPr>
              <w:t>Students enjoyed the restoration project and most learning objectives were met. Teachers and students felt this was a worthwhile learning opportunity. Overall their writing improved also.</w:t>
            </w:r>
          </w:p>
        </w:tc>
        <w:tc>
          <w:tcPr>
            <w:tcW w:w="1072" w:type="dxa"/>
          </w:tcPr>
          <w:p w:rsidR="006C11C6" w:rsidRPr="00BC24AA" w:rsidRDefault="004F7421">
            <w:pPr>
              <w:rPr>
                <w:rFonts w:ascii="Times New Roman" w:hAnsi="Times New Roman"/>
                <w:sz w:val="16"/>
              </w:rPr>
            </w:pPr>
            <w:r>
              <w:rPr>
                <w:rFonts w:ascii="Times New Roman" w:hAnsi="Times New Roman"/>
                <w:sz w:val="16"/>
              </w:rPr>
              <w:t>Continue to develop this curricular unit.</w:t>
            </w:r>
          </w:p>
        </w:tc>
      </w:tr>
      <w:tr w:rsidR="004F7421" w:rsidRPr="00665004" w:rsidTr="004F7421">
        <w:tc>
          <w:tcPr>
            <w:tcW w:w="901" w:type="dxa"/>
          </w:tcPr>
          <w:p w:rsidR="006C11C6" w:rsidRPr="00BC24AA" w:rsidRDefault="006C11C6">
            <w:pPr>
              <w:rPr>
                <w:rFonts w:ascii="Times New Roman" w:hAnsi="Times New Roman"/>
                <w:sz w:val="16"/>
              </w:rPr>
            </w:pPr>
          </w:p>
          <w:p w:rsidR="006C11C6" w:rsidRPr="00BC24AA" w:rsidRDefault="004F7421">
            <w:pPr>
              <w:rPr>
                <w:rFonts w:ascii="Times New Roman" w:hAnsi="Times New Roman"/>
                <w:sz w:val="16"/>
              </w:rPr>
            </w:pPr>
            <w:r>
              <w:rPr>
                <w:rFonts w:ascii="Times New Roman" w:hAnsi="Times New Roman"/>
                <w:sz w:val="16"/>
              </w:rPr>
              <w:t>A Walk in the School Woods: An Action Research Project</w:t>
            </w:r>
          </w:p>
          <w:p w:rsidR="006C11C6" w:rsidRPr="00BC24AA" w:rsidRDefault="006C11C6">
            <w:pPr>
              <w:rPr>
                <w:rFonts w:ascii="Times New Roman" w:hAnsi="Times New Roman"/>
                <w:sz w:val="16"/>
              </w:rPr>
            </w:pPr>
          </w:p>
        </w:tc>
        <w:tc>
          <w:tcPr>
            <w:tcW w:w="1529" w:type="dxa"/>
          </w:tcPr>
          <w:p w:rsidR="006C11C6" w:rsidRPr="00BC24AA" w:rsidRDefault="004F7421">
            <w:pPr>
              <w:rPr>
                <w:rFonts w:ascii="Times New Roman" w:hAnsi="Times New Roman"/>
                <w:sz w:val="16"/>
              </w:rPr>
            </w:pPr>
            <w:r>
              <w:rPr>
                <w:rFonts w:ascii="Times New Roman" w:hAnsi="Times New Roman"/>
                <w:sz w:val="16"/>
              </w:rPr>
              <w:t>Collaborative</w:t>
            </w:r>
          </w:p>
        </w:tc>
        <w:tc>
          <w:tcPr>
            <w:tcW w:w="1558" w:type="dxa"/>
          </w:tcPr>
          <w:p w:rsidR="006C11C6" w:rsidRPr="00BC24AA" w:rsidRDefault="004F7421">
            <w:pPr>
              <w:rPr>
                <w:rFonts w:ascii="Times New Roman" w:hAnsi="Times New Roman"/>
                <w:sz w:val="16"/>
              </w:rPr>
            </w:pPr>
            <w:r>
              <w:rPr>
                <w:rFonts w:ascii="Times New Roman" w:hAnsi="Times New Roman"/>
                <w:sz w:val="16"/>
              </w:rPr>
              <w:t>Can time outdoors in nature help at risk students to moderate their behavior and improve their time on task in the classroom?</w:t>
            </w:r>
          </w:p>
        </w:tc>
        <w:tc>
          <w:tcPr>
            <w:tcW w:w="1224" w:type="dxa"/>
          </w:tcPr>
          <w:p w:rsidR="006C11C6" w:rsidRDefault="004F7421">
            <w:pPr>
              <w:rPr>
                <w:rFonts w:ascii="Times New Roman" w:hAnsi="Times New Roman"/>
                <w:sz w:val="16"/>
              </w:rPr>
            </w:pPr>
            <w:r>
              <w:rPr>
                <w:rFonts w:ascii="Times New Roman" w:hAnsi="Times New Roman"/>
                <w:sz w:val="16"/>
              </w:rPr>
              <w:t>Love of Nature</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Environment and Behavior</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Children’s relationships with Nature</w:t>
            </w:r>
          </w:p>
          <w:p w:rsidR="004F7421" w:rsidRDefault="004F7421">
            <w:pPr>
              <w:rPr>
                <w:rFonts w:ascii="Times New Roman" w:hAnsi="Times New Roman"/>
                <w:sz w:val="16"/>
              </w:rPr>
            </w:pPr>
          </w:p>
          <w:p w:rsidR="004F7421" w:rsidRPr="00BC24AA" w:rsidRDefault="004F7421">
            <w:pPr>
              <w:rPr>
                <w:rFonts w:ascii="Times New Roman" w:hAnsi="Times New Roman"/>
                <w:sz w:val="16"/>
              </w:rPr>
            </w:pPr>
            <w:r>
              <w:rPr>
                <w:rFonts w:ascii="Times New Roman" w:hAnsi="Times New Roman"/>
                <w:sz w:val="16"/>
              </w:rPr>
              <w:lastRenderedPageBreak/>
              <w:t>ADD/ ADHD</w:t>
            </w:r>
          </w:p>
        </w:tc>
        <w:tc>
          <w:tcPr>
            <w:tcW w:w="1336" w:type="dxa"/>
          </w:tcPr>
          <w:p w:rsidR="006C11C6" w:rsidRDefault="004F7421">
            <w:pPr>
              <w:rPr>
                <w:rFonts w:ascii="Times New Roman" w:hAnsi="Times New Roman"/>
                <w:sz w:val="16"/>
              </w:rPr>
            </w:pPr>
            <w:r>
              <w:rPr>
                <w:rFonts w:ascii="Times New Roman" w:hAnsi="Times New Roman"/>
                <w:sz w:val="16"/>
              </w:rPr>
              <w:lastRenderedPageBreak/>
              <w:t>Teacher Surveys</w:t>
            </w:r>
          </w:p>
          <w:p w:rsidR="004F7421" w:rsidRDefault="004F7421">
            <w:pPr>
              <w:rPr>
                <w:rFonts w:ascii="Times New Roman" w:hAnsi="Times New Roman"/>
                <w:sz w:val="16"/>
              </w:rPr>
            </w:pPr>
          </w:p>
          <w:p w:rsidR="004F7421" w:rsidRDefault="004F7421">
            <w:pPr>
              <w:rPr>
                <w:rFonts w:ascii="Times New Roman" w:hAnsi="Times New Roman"/>
                <w:sz w:val="16"/>
              </w:rPr>
            </w:pPr>
            <w:r>
              <w:rPr>
                <w:rFonts w:ascii="Times New Roman" w:hAnsi="Times New Roman"/>
                <w:sz w:val="16"/>
              </w:rPr>
              <w:t>Pre &amp; Post Mentor Findings</w:t>
            </w:r>
          </w:p>
          <w:p w:rsidR="004F7421" w:rsidRDefault="004F7421">
            <w:pPr>
              <w:rPr>
                <w:rFonts w:ascii="Times New Roman" w:hAnsi="Times New Roman"/>
                <w:sz w:val="16"/>
              </w:rPr>
            </w:pPr>
          </w:p>
          <w:p w:rsidR="004F7421" w:rsidRPr="00BC24AA" w:rsidRDefault="004F7421">
            <w:pPr>
              <w:rPr>
                <w:rFonts w:ascii="Times New Roman" w:hAnsi="Times New Roman"/>
                <w:sz w:val="16"/>
              </w:rPr>
            </w:pPr>
          </w:p>
        </w:tc>
        <w:tc>
          <w:tcPr>
            <w:tcW w:w="1240" w:type="dxa"/>
          </w:tcPr>
          <w:p w:rsidR="006C11C6" w:rsidRPr="00BC24AA" w:rsidRDefault="004F7421">
            <w:pPr>
              <w:rPr>
                <w:rFonts w:ascii="Times New Roman" w:hAnsi="Times New Roman"/>
                <w:sz w:val="16"/>
              </w:rPr>
            </w:pPr>
            <w:r>
              <w:rPr>
                <w:rFonts w:ascii="Times New Roman" w:hAnsi="Times New Roman"/>
                <w:sz w:val="16"/>
              </w:rPr>
              <w:t xml:space="preserve">Teacher used recommendations from the classroom for children with hyperactivity to take mentored walks in the school woods. </w:t>
            </w:r>
            <w:r>
              <w:rPr>
                <w:rFonts w:ascii="Times New Roman" w:hAnsi="Times New Roman"/>
                <w:sz w:val="16"/>
              </w:rPr>
              <w:lastRenderedPageBreak/>
              <w:t xml:space="preserve">Teacher filled out feedback forms and comment on students behavior and performance post the mentored walk. </w:t>
            </w:r>
          </w:p>
        </w:tc>
        <w:tc>
          <w:tcPr>
            <w:tcW w:w="1400" w:type="dxa"/>
          </w:tcPr>
          <w:p w:rsidR="006C11C6" w:rsidRPr="00BC24AA" w:rsidRDefault="004F7421">
            <w:pPr>
              <w:rPr>
                <w:rFonts w:ascii="Times New Roman" w:hAnsi="Times New Roman"/>
                <w:sz w:val="16"/>
              </w:rPr>
            </w:pPr>
            <w:r>
              <w:rPr>
                <w:rFonts w:ascii="Times New Roman" w:hAnsi="Times New Roman"/>
                <w:sz w:val="16"/>
              </w:rPr>
              <w:lastRenderedPageBreak/>
              <w:t xml:space="preserve">Intervention was most effective in facilitating calmness in students and showed less consistent results for improved on </w:t>
            </w:r>
            <w:r>
              <w:rPr>
                <w:rFonts w:ascii="Times New Roman" w:hAnsi="Times New Roman"/>
                <w:sz w:val="16"/>
              </w:rPr>
              <w:lastRenderedPageBreak/>
              <w:t xml:space="preserve">task behavior. </w:t>
            </w:r>
          </w:p>
        </w:tc>
        <w:tc>
          <w:tcPr>
            <w:tcW w:w="1072" w:type="dxa"/>
          </w:tcPr>
          <w:p w:rsidR="006C11C6" w:rsidRPr="00BC24AA" w:rsidRDefault="004F7421">
            <w:pPr>
              <w:rPr>
                <w:rFonts w:ascii="Times New Roman" w:hAnsi="Times New Roman"/>
                <w:sz w:val="16"/>
              </w:rPr>
            </w:pPr>
            <w:r>
              <w:rPr>
                <w:rFonts w:ascii="Times New Roman" w:hAnsi="Times New Roman"/>
                <w:sz w:val="16"/>
              </w:rPr>
              <w:lastRenderedPageBreak/>
              <w:t xml:space="preserve">Continue regular walks as part of school day schedule. Start stewardship activities woven into </w:t>
            </w:r>
            <w:r>
              <w:rPr>
                <w:rFonts w:ascii="Times New Roman" w:hAnsi="Times New Roman"/>
                <w:sz w:val="16"/>
              </w:rPr>
              <w:lastRenderedPageBreak/>
              <w:t xml:space="preserve">outdoor environmental lessons. </w:t>
            </w:r>
          </w:p>
        </w:tc>
      </w:tr>
      <w:tr w:rsidR="004F7421" w:rsidRPr="00665004" w:rsidTr="004F7421">
        <w:tc>
          <w:tcPr>
            <w:tcW w:w="901" w:type="dxa"/>
          </w:tcPr>
          <w:p w:rsidR="006C11C6" w:rsidRPr="00BC24AA" w:rsidRDefault="006C11C6">
            <w:pPr>
              <w:rPr>
                <w:rFonts w:ascii="Times New Roman" w:hAnsi="Times New Roman"/>
                <w:sz w:val="16"/>
              </w:rPr>
            </w:pPr>
          </w:p>
          <w:p w:rsidR="006C11C6" w:rsidRPr="00BC24AA" w:rsidRDefault="006C11C6">
            <w:pPr>
              <w:rPr>
                <w:rFonts w:ascii="Times New Roman" w:hAnsi="Times New Roman"/>
                <w:sz w:val="16"/>
              </w:rPr>
            </w:pPr>
          </w:p>
          <w:p w:rsidR="006C11C6" w:rsidRPr="00BC24AA" w:rsidRDefault="006C11C6">
            <w:pPr>
              <w:rPr>
                <w:rFonts w:ascii="Times New Roman" w:hAnsi="Times New Roman"/>
                <w:sz w:val="16"/>
              </w:rPr>
            </w:pPr>
          </w:p>
        </w:tc>
        <w:tc>
          <w:tcPr>
            <w:tcW w:w="1529" w:type="dxa"/>
          </w:tcPr>
          <w:p w:rsidR="006C11C6" w:rsidRPr="00BC24AA" w:rsidRDefault="006C11C6">
            <w:pPr>
              <w:rPr>
                <w:rFonts w:ascii="Times New Roman" w:hAnsi="Times New Roman"/>
                <w:sz w:val="16"/>
              </w:rPr>
            </w:pPr>
          </w:p>
        </w:tc>
        <w:tc>
          <w:tcPr>
            <w:tcW w:w="1558" w:type="dxa"/>
          </w:tcPr>
          <w:p w:rsidR="006C11C6" w:rsidRPr="00BC24AA" w:rsidRDefault="006C11C6">
            <w:pPr>
              <w:rPr>
                <w:rFonts w:ascii="Times New Roman" w:hAnsi="Times New Roman"/>
                <w:sz w:val="16"/>
              </w:rPr>
            </w:pPr>
          </w:p>
        </w:tc>
        <w:tc>
          <w:tcPr>
            <w:tcW w:w="1224" w:type="dxa"/>
          </w:tcPr>
          <w:p w:rsidR="006C11C6" w:rsidRPr="00BC24AA" w:rsidRDefault="006C11C6">
            <w:pPr>
              <w:rPr>
                <w:rFonts w:ascii="Times New Roman" w:hAnsi="Times New Roman"/>
                <w:sz w:val="16"/>
              </w:rPr>
            </w:pPr>
          </w:p>
        </w:tc>
        <w:tc>
          <w:tcPr>
            <w:tcW w:w="1336" w:type="dxa"/>
          </w:tcPr>
          <w:p w:rsidR="006C11C6" w:rsidRPr="00BC24AA" w:rsidRDefault="006C11C6">
            <w:pPr>
              <w:rPr>
                <w:rFonts w:ascii="Times New Roman" w:hAnsi="Times New Roman"/>
                <w:sz w:val="16"/>
              </w:rPr>
            </w:pPr>
          </w:p>
        </w:tc>
        <w:tc>
          <w:tcPr>
            <w:tcW w:w="1240" w:type="dxa"/>
          </w:tcPr>
          <w:p w:rsidR="006C11C6" w:rsidRPr="00BC24AA" w:rsidRDefault="006C11C6">
            <w:pPr>
              <w:rPr>
                <w:rFonts w:ascii="Times New Roman" w:hAnsi="Times New Roman"/>
                <w:sz w:val="16"/>
              </w:rPr>
            </w:pPr>
          </w:p>
        </w:tc>
        <w:tc>
          <w:tcPr>
            <w:tcW w:w="1400" w:type="dxa"/>
          </w:tcPr>
          <w:p w:rsidR="006C11C6" w:rsidRPr="00BC24AA" w:rsidRDefault="006C11C6">
            <w:pPr>
              <w:rPr>
                <w:rFonts w:ascii="Times New Roman" w:hAnsi="Times New Roman"/>
                <w:sz w:val="16"/>
              </w:rPr>
            </w:pPr>
          </w:p>
        </w:tc>
        <w:tc>
          <w:tcPr>
            <w:tcW w:w="1072" w:type="dxa"/>
          </w:tcPr>
          <w:p w:rsidR="006C11C6" w:rsidRPr="00BC24AA" w:rsidRDefault="006C11C6">
            <w:pPr>
              <w:rPr>
                <w:rFonts w:ascii="Times New Roman" w:hAnsi="Times New Roman"/>
                <w:sz w:val="16"/>
              </w:rPr>
            </w:pPr>
          </w:p>
        </w:tc>
      </w:tr>
    </w:tbl>
    <w:p w:rsidR="006C11C6" w:rsidRPr="00665004" w:rsidRDefault="006C11C6" w:rsidP="006C11C6">
      <w:pPr>
        <w:rPr>
          <w:rFonts w:ascii="Times New Roman" w:hAnsi="Times New Roman"/>
          <w:sz w:val="16"/>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r w:rsidRPr="00665004">
        <w:rPr>
          <w:rFonts w:ascii="Times New Roman" w:hAnsi="Times New Roman"/>
        </w:rPr>
        <w:t>****************************************************</w:t>
      </w:r>
      <w:r>
        <w:rPr>
          <w:rFonts w:ascii="Times New Roman" w:hAnsi="Times New Roman"/>
        </w:rPr>
        <w:t>********************</w:t>
      </w:r>
    </w:p>
    <w:p w:rsidR="006C11C6" w:rsidRPr="00665004" w:rsidRDefault="006C11C6" w:rsidP="006C11C6">
      <w:pPr>
        <w:rPr>
          <w:rFonts w:ascii="Times New Roman" w:hAnsi="Times New Roman"/>
          <w:b/>
        </w:rPr>
      </w:pPr>
      <w:proofErr w:type="gramStart"/>
      <w:r>
        <w:rPr>
          <w:rFonts w:ascii="Times New Roman" w:hAnsi="Times New Roman"/>
          <w:b/>
        </w:rPr>
        <w:t xml:space="preserve">Due by February 24 </w:t>
      </w:r>
      <w:r w:rsidRPr="00665004">
        <w:rPr>
          <w:rFonts w:ascii="Times New Roman" w:hAnsi="Times New Roman"/>
          <w:b/>
        </w:rPr>
        <w:t>by 9 a.m.</w:t>
      </w:r>
      <w:proofErr w:type="gramEnd"/>
    </w:p>
    <w:p w:rsidR="006C11C6" w:rsidRDefault="006C11C6" w:rsidP="006C11C6">
      <w:r>
        <w:t xml:space="preserve">What are three key characteristics of the critical </w:t>
      </w:r>
      <w:proofErr w:type="gramStart"/>
      <w:r>
        <w:t>friends</w:t>
      </w:r>
      <w:proofErr w:type="gramEnd"/>
      <w:r>
        <w:t xml:space="preserve"> process? What are you</w:t>
      </w:r>
      <w:r w:rsidRPr="002C23B5">
        <w:t xml:space="preserve"> learning by doing the critical </w:t>
      </w:r>
      <w:proofErr w:type="gramStart"/>
      <w:r w:rsidRPr="002C23B5">
        <w:t>friends</w:t>
      </w:r>
      <w:proofErr w:type="gramEnd"/>
      <w:r w:rsidRPr="002C23B5">
        <w:t xml:space="preserve"> process?</w:t>
      </w:r>
    </w:p>
    <w:p w:rsidR="00056BCA" w:rsidRDefault="00056BCA" w:rsidP="006C11C6"/>
    <w:p w:rsidR="00056BCA" w:rsidRDefault="00056BCA" w:rsidP="006C11C6">
      <w:r>
        <w:t xml:space="preserve">Three key features of the critical </w:t>
      </w:r>
      <w:proofErr w:type="gramStart"/>
      <w:r>
        <w:t>friends</w:t>
      </w:r>
      <w:proofErr w:type="gramEnd"/>
      <w:r>
        <w:t xml:space="preserve"> process include:</w:t>
      </w:r>
    </w:p>
    <w:p w:rsidR="00056BCA" w:rsidRDefault="00056BCA" w:rsidP="00056BCA">
      <w:pPr>
        <w:pStyle w:val="ListParagraph"/>
        <w:numPr>
          <w:ilvl w:val="0"/>
          <w:numId w:val="16"/>
        </w:numPr>
      </w:pPr>
      <w:r>
        <w:t xml:space="preserve"> Engaging in cooperative small group (4-7 members) learning which creates a learning community.</w:t>
      </w:r>
    </w:p>
    <w:p w:rsidR="00056BCA" w:rsidRDefault="00056BCA" w:rsidP="00056BCA">
      <w:pPr>
        <w:pStyle w:val="ListParagraph"/>
        <w:numPr>
          <w:ilvl w:val="0"/>
          <w:numId w:val="16"/>
        </w:numPr>
      </w:pPr>
      <w:r>
        <w:t xml:space="preserve">Finding solutions through thoughtful listening and </w:t>
      </w:r>
      <w:proofErr w:type="gramStart"/>
      <w:r>
        <w:t>questioning  with</w:t>
      </w:r>
      <w:proofErr w:type="gramEnd"/>
      <w:r>
        <w:t xml:space="preserve"> “warm”, “cool” or “hard” feedback from group members.</w:t>
      </w:r>
    </w:p>
    <w:p w:rsidR="00056BCA" w:rsidRDefault="00056BCA" w:rsidP="00056BCA">
      <w:pPr>
        <w:pStyle w:val="ListParagraph"/>
        <w:numPr>
          <w:ilvl w:val="0"/>
          <w:numId w:val="16"/>
        </w:numPr>
      </w:pPr>
      <w:r>
        <w:t>Defining roles to include facilitator, presenter and discussants.</w:t>
      </w:r>
    </w:p>
    <w:p w:rsidR="00056BCA" w:rsidRDefault="00056BCA" w:rsidP="00056BCA"/>
    <w:p w:rsidR="00056BCA" w:rsidRDefault="00056BCA" w:rsidP="00056BCA">
      <w:r>
        <w:t xml:space="preserve">Through this process, we are being both supported and challenged to grow as learners.  While taking on different roles and discussing each other’s problem statements, we become comfortable sharing solutions and creating more questions.  The feedback and reflection feels very supportive and provides practical suggestions.   </w:t>
      </w:r>
    </w:p>
    <w:p w:rsidR="00056BCA" w:rsidRPr="002C23B5" w:rsidRDefault="00056BCA" w:rsidP="006C11C6"/>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r w:rsidRPr="00665004">
        <w:rPr>
          <w:rFonts w:ascii="Times New Roman" w:hAnsi="Times New Roman"/>
        </w:rPr>
        <w:t>*****************************************************************</w:t>
      </w:r>
      <w:r>
        <w:rPr>
          <w:rFonts w:ascii="Times New Roman" w:hAnsi="Times New Roman"/>
        </w:rPr>
        <w:t>*******</w:t>
      </w:r>
    </w:p>
    <w:p w:rsidR="006C11C6" w:rsidRPr="00665004" w:rsidRDefault="006C11C6" w:rsidP="006C11C6">
      <w:pPr>
        <w:rPr>
          <w:rFonts w:ascii="Times New Roman" w:hAnsi="Times New Roman"/>
          <w:b/>
        </w:rPr>
      </w:pPr>
      <w:proofErr w:type="gramStart"/>
      <w:r>
        <w:rPr>
          <w:rFonts w:ascii="Times New Roman" w:hAnsi="Times New Roman"/>
          <w:b/>
        </w:rPr>
        <w:t>Due by March 9</w:t>
      </w:r>
      <w:r w:rsidRPr="00665004">
        <w:rPr>
          <w:rFonts w:ascii="Times New Roman" w:hAnsi="Times New Roman"/>
          <w:b/>
        </w:rPr>
        <w:t xml:space="preserve"> by 9 a.m.</w:t>
      </w:r>
      <w:proofErr w:type="gramEnd"/>
    </w:p>
    <w:p w:rsidR="006C11C6" w:rsidRDefault="006C11C6" w:rsidP="006C11C6">
      <w:r w:rsidRPr="002C23B5">
        <w:t>Where are you finding useful articles</w:t>
      </w:r>
      <w:r>
        <w:t xml:space="preserve"> – name 3 sources</w:t>
      </w:r>
      <w:r w:rsidRPr="002C23B5">
        <w:t>? Where are there gaps in information that you need?</w:t>
      </w:r>
    </w:p>
    <w:p w:rsidR="00F331EA" w:rsidRDefault="00F331EA" w:rsidP="006C11C6"/>
    <w:p w:rsidR="00F331EA" w:rsidRPr="002C23B5" w:rsidRDefault="00F331EA" w:rsidP="006C11C6">
      <w:r>
        <w:t xml:space="preserve">We are finding articles through the ERIC and EBSCO host search engines.  Deb has found some in ELL journals.   </w:t>
      </w:r>
      <w:r w:rsidR="008B29B2">
        <w:t xml:space="preserve">The Children and Nature site has numerous useful articles as well.  </w:t>
      </w:r>
      <w:r>
        <w:t xml:space="preserve">As we find materials, we share with each other what may be useful.  </w:t>
      </w:r>
      <w:r w:rsidR="008B29B2">
        <w:t>At this point in our</w:t>
      </w:r>
      <w:r w:rsidR="00F1314A">
        <w:t xml:space="preserve"> research, we are not noticing any </w:t>
      </w:r>
      <w:r w:rsidR="008B29B2">
        <w:t>ga</w:t>
      </w:r>
      <w:r w:rsidR="00F1314A">
        <w:t>ps, although we have just begun our searches.</w:t>
      </w:r>
    </w:p>
    <w:p w:rsidR="006C11C6"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b/>
        </w:rPr>
      </w:pPr>
      <w:r w:rsidRPr="00665004">
        <w:rPr>
          <w:rFonts w:ascii="Times New Roman" w:hAnsi="Times New Roman"/>
        </w:rPr>
        <w:t>************************************************************************</w:t>
      </w:r>
      <w:r>
        <w:rPr>
          <w:rFonts w:ascii="Times New Roman" w:hAnsi="Times New Roman"/>
          <w:b/>
        </w:rPr>
        <w:t>Due by March 23</w:t>
      </w:r>
      <w:r w:rsidRPr="00665004">
        <w:rPr>
          <w:rFonts w:ascii="Times New Roman" w:hAnsi="Times New Roman"/>
          <w:b/>
        </w:rPr>
        <w:t xml:space="preserve"> by 9 a.m.</w:t>
      </w:r>
    </w:p>
    <w:p w:rsidR="006C11C6" w:rsidRDefault="006C11C6" w:rsidP="006C11C6">
      <w:r w:rsidRPr="002C23B5">
        <w:t>What data collecti</w:t>
      </w:r>
      <w:r>
        <w:t>on instruments did you discuss? What are the important qualities of data collection? How are you going to establish validity?</w:t>
      </w:r>
    </w:p>
    <w:p w:rsidR="006C11C6" w:rsidRPr="002C23B5" w:rsidRDefault="006C11C6" w:rsidP="006C11C6"/>
    <w:p w:rsidR="006C11C6" w:rsidRDefault="00176F89" w:rsidP="006C11C6">
      <w:pPr>
        <w:rPr>
          <w:rFonts w:ascii="Times New Roman" w:hAnsi="Times New Roman"/>
        </w:rPr>
      </w:pPr>
      <w:r>
        <w:rPr>
          <w:rFonts w:ascii="Times New Roman" w:hAnsi="Times New Roman"/>
        </w:rPr>
        <w:t xml:space="preserve">We discussed the use of </w:t>
      </w:r>
      <w:r w:rsidR="00793163">
        <w:rPr>
          <w:rFonts w:ascii="Times New Roman" w:hAnsi="Times New Roman"/>
        </w:rPr>
        <w:t xml:space="preserve">interviews, </w:t>
      </w:r>
      <w:r>
        <w:rPr>
          <w:rFonts w:ascii="Times New Roman" w:hAnsi="Times New Roman"/>
        </w:rPr>
        <w:t xml:space="preserve">surveys, pre and post assessments, </w:t>
      </w:r>
      <w:r w:rsidR="00793163">
        <w:rPr>
          <w:rFonts w:ascii="Times New Roman" w:hAnsi="Times New Roman"/>
        </w:rPr>
        <w:t xml:space="preserve">journals </w:t>
      </w:r>
      <w:r>
        <w:rPr>
          <w:rFonts w:ascii="Times New Roman" w:hAnsi="Times New Roman"/>
        </w:rPr>
        <w:t>and checklists or rubrics.</w:t>
      </w:r>
      <w:r w:rsidR="00793163">
        <w:rPr>
          <w:rFonts w:ascii="Times New Roman" w:hAnsi="Times New Roman"/>
        </w:rPr>
        <w:t xml:space="preserve"> We also discussed having photos or videos to document our data. </w:t>
      </w:r>
    </w:p>
    <w:p w:rsidR="00176F89" w:rsidRDefault="00176F89" w:rsidP="006C11C6">
      <w:pPr>
        <w:rPr>
          <w:rFonts w:ascii="Times New Roman" w:hAnsi="Times New Roman"/>
        </w:rPr>
      </w:pPr>
    </w:p>
    <w:p w:rsidR="00176F89" w:rsidRDefault="00176F89" w:rsidP="006C11C6">
      <w:pPr>
        <w:rPr>
          <w:rFonts w:ascii="Times New Roman" w:hAnsi="Times New Roman"/>
        </w:rPr>
      </w:pPr>
      <w:r>
        <w:rPr>
          <w:rFonts w:ascii="Times New Roman" w:hAnsi="Times New Roman"/>
        </w:rPr>
        <w:t>Important qualities of data collection are that the data has to be measurable, reliable and valid.</w:t>
      </w:r>
      <w:r w:rsidR="00793163">
        <w:rPr>
          <w:rFonts w:ascii="Times New Roman" w:hAnsi="Times New Roman"/>
        </w:rPr>
        <w:t xml:space="preserve">  When choosing data collection tools, we must ask ourselves three questions. They are:</w:t>
      </w:r>
    </w:p>
    <w:p w:rsidR="00793163" w:rsidRDefault="00793163" w:rsidP="00793163">
      <w:pPr>
        <w:pStyle w:val="ListParagraph"/>
        <w:numPr>
          <w:ilvl w:val="0"/>
          <w:numId w:val="17"/>
        </w:numPr>
        <w:rPr>
          <w:rFonts w:ascii="Times New Roman" w:hAnsi="Times New Roman"/>
        </w:rPr>
      </w:pPr>
      <w:r>
        <w:rPr>
          <w:rFonts w:ascii="Times New Roman" w:hAnsi="Times New Roman"/>
        </w:rPr>
        <w:t>Do the instruments and methods measure what we claim they do?</w:t>
      </w:r>
    </w:p>
    <w:p w:rsidR="00793163" w:rsidRDefault="00793163" w:rsidP="00793163">
      <w:pPr>
        <w:pStyle w:val="ListParagraph"/>
        <w:numPr>
          <w:ilvl w:val="0"/>
          <w:numId w:val="17"/>
        </w:numPr>
        <w:rPr>
          <w:rFonts w:ascii="Times New Roman" w:hAnsi="Times New Roman"/>
        </w:rPr>
      </w:pPr>
      <w:r>
        <w:rPr>
          <w:rFonts w:ascii="Times New Roman" w:hAnsi="Times New Roman"/>
        </w:rPr>
        <w:t>Do they accurately measure the question we are studying?</w:t>
      </w:r>
    </w:p>
    <w:p w:rsidR="00793163" w:rsidRPr="00793163" w:rsidRDefault="00793163" w:rsidP="00793163">
      <w:pPr>
        <w:pStyle w:val="ListParagraph"/>
        <w:numPr>
          <w:ilvl w:val="0"/>
          <w:numId w:val="17"/>
        </w:numPr>
        <w:rPr>
          <w:rFonts w:ascii="Times New Roman" w:hAnsi="Times New Roman"/>
        </w:rPr>
      </w:pPr>
      <w:r>
        <w:rPr>
          <w:rFonts w:ascii="Times New Roman" w:hAnsi="Times New Roman"/>
        </w:rPr>
        <w:t>Will a skeptic be convinced of our data outcomes?</w:t>
      </w:r>
    </w:p>
    <w:p w:rsidR="00176F89" w:rsidRDefault="00176F89" w:rsidP="006C11C6">
      <w:pPr>
        <w:rPr>
          <w:rFonts w:ascii="Times New Roman" w:hAnsi="Times New Roman"/>
        </w:rPr>
      </w:pPr>
    </w:p>
    <w:p w:rsidR="00176F89" w:rsidRPr="00665004" w:rsidRDefault="00176F89" w:rsidP="006C11C6">
      <w:pPr>
        <w:rPr>
          <w:rFonts w:ascii="Times New Roman" w:hAnsi="Times New Roman"/>
        </w:rPr>
      </w:pPr>
      <w:r>
        <w:rPr>
          <w:rFonts w:ascii="Times New Roman" w:hAnsi="Times New Roman"/>
        </w:rPr>
        <w:t xml:space="preserve">In order to establish validity, one must ask if the data really measures or represents what we say it does. </w:t>
      </w:r>
      <w:r w:rsidR="00793163">
        <w:rPr>
          <w:rFonts w:ascii="Times New Roman" w:hAnsi="Times New Roman"/>
        </w:rPr>
        <w:t xml:space="preserve"> We will </w:t>
      </w:r>
      <w:r w:rsidR="00D61E1A">
        <w:rPr>
          <w:rFonts w:ascii="Times New Roman" w:hAnsi="Times New Roman"/>
        </w:rPr>
        <w:t>pay special attention to</w:t>
      </w:r>
      <w:r w:rsidR="00793163">
        <w:rPr>
          <w:rFonts w:ascii="Times New Roman" w:hAnsi="Times New Roman"/>
        </w:rPr>
        <w:t xml:space="preserve"> the amount of data that we collect because of the short duration of the class. We will triangulate our data by meshing the multiple tools that we use. When reporting out our data, we will be sure to be explicit in both the process and the results. </w:t>
      </w: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665004" w:rsidRDefault="006C11C6" w:rsidP="006C11C6">
      <w:pPr>
        <w:rPr>
          <w:rFonts w:ascii="Times New Roman" w:hAnsi="Times New Roman"/>
        </w:rPr>
      </w:pP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C11C6" w:rsidP="006C11C6">
      <w:pPr>
        <w:rPr>
          <w:rFonts w:ascii="Times New Roman" w:hAnsi="Times New Roman"/>
          <w:b/>
        </w:rPr>
      </w:pPr>
      <w:proofErr w:type="gramStart"/>
      <w:r>
        <w:rPr>
          <w:rFonts w:ascii="Times New Roman" w:hAnsi="Times New Roman"/>
          <w:b/>
        </w:rPr>
        <w:t>Due by April 6</w:t>
      </w:r>
      <w:r w:rsidRPr="00576618">
        <w:rPr>
          <w:rFonts w:ascii="Times New Roman" w:hAnsi="Times New Roman"/>
          <w:b/>
        </w:rPr>
        <w:t xml:space="preserve"> by 9 a.m.</w:t>
      </w:r>
      <w:proofErr w:type="gramEnd"/>
    </w:p>
    <w:p w:rsidR="006C11C6" w:rsidRPr="00576618" w:rsidRDefault="006C11C6" w:rsidP="006C11C6">
      <w:pPr>
        <w:rPr>
          <w:rFonts w:ascii="Times New Roman" w:hAnsi="Times New Roman"/>
        </w:rPr>
      </w:pPr>
      <w:r w:rsidRPr="00576618">
        <w:rPr>
          <w:rFonts w:ascii="Times New Roman" w:hAnsi="Times New Roman"/>
        </w:rPr>
        <w:t>What da</w:t>
      </w:r>
      <w:r>
        <w:rPr>
          <w:rFonts w:ascii="Times New Roman" w:hAnsi="Times New Roman"/>
        </w:rPr>
        <w:t>ta collection instruments</w:t>
      </w:r>
      <w:r w:rsidRPr="00576618">
        <w:rPr>
          <w:rFonts w:ascii="Times New Roman" w:hAnsi="Times New Roman"/>
        </w:rPr>
        <w:t xml:space="preserve"> did you discuss, and how did they change after getting peer feedback?</w:t>
      </w: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B7D30" w:rsidP="006C11C6">
      <w:pPr>
        <w:rPr>
          <w:rFonts w:ascii="Times New Roman" w:hAnsi="Times New Roman"/>
          <w:b/>
        </w:rPr>
      </w:pPr>
      <w:proofErr w:type="gramStart"/>
      <w:r>
        <w:rPr>
          <w:rFonts w:ascii="Times New Roman" w:hAnsi="Times New Roman"/>
          <w:b/>
        </w:rPr>
        <w:t>Due by April 27</w:t>
      </w:r>
      <w:r w:rsidR="006C11C6" w:rsidRPr="00576618">
        <w:rPr>
          <w:rFonts w:ascii="Times New Roman" w:hAnsi="Times New Roman"/>
          <w:b/>
        </w:rPr>
        <w:t xml:space="preserve"> by 9 a.m.</w:t>
      </w:r>
      <w:proofErr w:type="gramEnd"/>
    </w:p>
    <w:p w:rsidR="006C11C6" w:rsidRPr="002C23B5" w:rsidRDefault="006C11C6" w:rsidP="006C11C6">
      <w:r>
        <w:t>Describe two different ways to analyze data.</w:t>
      </w: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p>
    <w:p w:rsidR="006C11C6" w:rsidRPr="00576618" w:rsidRDefault="006C11C6" w:rsidP="006C11C6">
      <w:pPr>
        <w:rPr>
          <w:rFonts w:ascii="Times New Roman" w:hAnsi="Times New Roman"/>
        </w:rPr>
      </w:pPr>
      <w:r w:rsidRPr="00576618">
        <w:rPr>
          <w:rFonts w:ascii="Times New Roman" w:hAnsi="Times New Roman"/>
        </w:rPr>
        <w:t>************************************************************************</w:t>
      </w:r>
    </w:p>
    <w:p w:rsidR="006C11C6" w:rsidRPr="00576618" w:rsidRDefault="006C11C6" w:rsidP="006C11C6">
      <w:pPr>
        <w:rPr>
          <w:rFonts w:ascii="Times New Roman" w:hAnsi="Times New Roman"/>
          <w:b/>
        </w:rPr>
      </w:pPr>
      <w:proofErr w:type="gramStart"/>
      <w:r w:rsidRPr="00576618">
        <w:rPr>
          <w:rFonts w:ascii="Times New Roman" w:hAnsi="Times New Roman"/>
          <w:b/>
        </w:rPr>
        <w:t xml:space="preserve">Due </w:t>
      </w:r>
      <w:r>
        <w:rPr>
          <w:rFonts w:ascii="Times New Roman" w:hAnsi="Times New Roman"/>
          <w:b/>
        </w:rPr>
        <w:t>by May 11</w:t>
      </w:r>
      <w:r w:rsidRPr="00576618">
        <w:rPr>
          <w:rFonts w:ascii="Times New Roman" w:hAnsi="Times New Roman"/>
          <w:b/>
        </w:rPr>
        <w:t xml:space="preserve"> by 9 a.m.</w:t>
      </w:r>
      <w:proofErr w:type="gramEnd"/>
    </w:p>
    <w:p w:rsidR="006C11C6" w:rsidRPr="00665004" w:rsidRDefault="006C11C6" w:rsidP="006C11C6">
      <w:pPr>
        <w:rPr>
          <w:rFonts w:ascii="Times New Roman" w:hAnsi="Times New Roman"/>
        </w:rPr>
      </w:pPr>
      <w:r w:rsidRPr="00576618">
        <w:rPr>
          <w:rFonts w:ascii="Times New Roman" w:hAnsi="Times New Roman"/>
        </w:rPr>
        <w:t>What project report or class presentation d</w:t>
      </w:r>
      <w:r>
        <w:rPr>
          <w:rFonts w:ascii="Times New Roman" w:hAnsi="Times New Roman"/>
        </w:rPr>
        <w:t>id you discuss, and how did they</w:t>
      </w:r>
      <w:r w:rsidRPr="00576618">
        <w:rPr>
          <w:rFonts w:ascii="Times New Roman" w:hAnsi="Times New Roman"/>
        </w:rPr>
        <w:t xml:space="preserve"> change after getting peer feedback?</w:t>
      </w:r>
    </w:p>
    <w:p w:rsidR="006C11C6" w:rsidRPr="00665004" w:rsidRDefault="006C11C6" w:rsidP="006C11C6">
      <w:pPr>
        <w:rPr>
          <w:rFonts w:ascii="Times New Roman" w:hAnsi="Times New Roman"/>
        </w:rPr>
      </w:pPr>
    </w:p>
    <w:p w:rsidR="006C11C6" w:rsidRPr="00B57CEB" w:rsidRDefault="006C11C6" w:rsidP="006C11C6">
      <w:pPr>
        <w:rPr>
          <w:rFonts w:ascii="Times New Roman" w:hAnsi="Times New Roman"/>
        </w:rPr>
      </w:pPr>
    </w:p>
    <w:sectPr w:rsidR="006C11C6" w:rsidRPr="00B57CEB" w:rsidSect="006C11C6">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4D1" w:rsidRDefault="004F54D1">
      <w:r>
        <w:separator/>
      </w:r>
    </w:p>
  </w:endnote>
  <w:endnote w:type="continuationSeparator" w:id="0">
    <w:p w:rsidR="004F54D1" w:rsidRDefault="004F5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1EA" w:rsidRDefault="00C24E36" w:rsidP="006C11C6">
    <w:pPr>
      <w:pStyle w:val="Footer"/>
      <w:framePr w:wrap="around" w:vAnchor="text" w:hAnchor="margin" w:xAlign="right" w:y="1"/>
      <w:rPr>
        <w:rStyle w:val="PageNumber"/>
      </w:rPr>
    </w:pPr>
    <w:r>
      <w:rPr>
        <w:rStyle w:val="PageNumber"/>
      </w:rPr>
      <w:fldChar w:fldCharType="begin"/>
    </w:r>
    <w:r w:rsidR="00F331EA">
      <w:rPr>
        <w:rStyle w:val="PageNumber"/>
      </w:rPr>
      <w:instrText xml:space="preserve">PAGE  </w:instrText>
    </w:r>
    <w:r>
      <w:rPr>
        <w:rStyle w:val="PageNumber"/>
      </w:rPr>
      <w:fldChar w:fldCharType="end"/>
    </w:r>
  </w:p>
  <w:p w:rsidR="00F331EA" w:rsidRDefault="00F331EA" w:rsidP="006C11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1EA" w:rsidRDefault="00C24E36" w:rsidP="006C11C6">
    <w:pPr>
      <w:pStyle w:val="Footer"/>
      <w:framePr w:wrap="around" w:vAnchor="text" w:hAnchor="margin" w:xAlign="right" w:y="1"/>
      <w:rPr>
        <w:rStyle w:val="PageNumber"/>
      </w:rPr>
    </w:pPr>
    <w:r>
      <w:rPr>
        <w:rStyle w:val="PageNumber"/>
      </w:rPr>
      <w:fldChar w:fldCharType="begin"/>
    </w:r>
    <w:r w:rsidR="00F331EA">
      <w:rPr>
        <w:rStyle w:val="PageNumber"/>
      </w:rPr>
      <w:instrText xml:space="preserve">PAGE  </w:instrText>
    </w:r>
    <w:r>
      <w:rPr>
        <w:rStyle w:val="PageNumber"/>
      </w:rPr>
      <w:fldChar w:fldCharType="separate"/>
    </w:r>
    <w:r w:rsidR="009D4813">
      <w:rPr>
        <w:rStyle w:val="PageNumber"/>
        <w:noProof/>
      </w:rPr>
      <w:t>3</w:t>
    </w:r>
    <w:r>
      <w:rPr>
        <w:rStyle w:val="PageNumber"/>
      </w:rPr>
      <w:fldChar w:fldCharType="end"/>
    </w:r>
  </w:p>
  <w:p w:rsidR="00F331EA" w:rsidRDefault="00F331EA" w:rsidP="006C11C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4D1" w:rsidRDefault="004F54D1">
      <w:r>
        <w:separator/>
      </w:r>
    </w:p>
  </w:footnote>
  <w:footnote w:type="continuationSeparator" w:id="0">
    <w:p w:rsidR="004F54D1" w:rsidRDefault="004F54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85F2A"/>
    <w:multiLevelType w:val="hybridMultilevel"/>
    <w:tmpl w:val="1F44D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8F67915"/>
    <w:multiLevelType w:val="hybridMultilevel"/>
    <w:tmpl w:val="D2A212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A12E10"/>
    <w:multiLevelType w:val="hybridMultilevel"/>
    <w:tmpl w:val="CBE497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184B2B"/>
    <w:multiLevelType w:val="hybridMultilevel"/>
    <w:tmpl w:val="CC0EEA66"/>
    <w:lvl w:ilvl="0" w:tplc="31D6372C">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6A5842"/>
    <w:multiLevelType w:val="hybridMultilevel"/>
    <w:tmpl w:val="2A2652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52F169E"/>
    <w:multiLevelType w:val="hybridMultilevel"/>
    <w:tmpl w:val="D4CAD3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5E13998"/>
    <w:multiLevelType w:val="hybridMultilevel"/>
    <w:tmpl w:val="607C0F62"/>
    <w:lvl w:ilvl="0" w:tplc="31D6372C">
      <w:start w:val="1"/>
      <w:numFmt w:val="bullet"/>
      <w:lvlText w:val=""/>
      <w:lvlJc w:val="left"/>
      <w:pPr>
        <w:ind w:left="576"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nsid w:val="36213FBE"/>
    <w:multiLevelType w:val="hybridMultilevel"/>
    <w:tmpl w:val="32347C0E"/>
    <w:lvl w:ilvl="0" w:tplc="31D6372C">
      <w:start w:val="1"/>
      <w:numFmt w:val="bullet"/>
      <w:lvlText w:val=""/>
      <w:lvlJc w:val="left"/>
      <w:pPr>
        <w:ind w:left="648"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A6C72EF"/>
    <w:multiLevelType w:val="hybridMultilevel"/>
    <w:tmpl w:val="11BE024E"/>
    <w:lvl w:ilvl="0" w:tplc="31D6372C">
      <w:start w:val="1"/>
      <w:numFmt w:val="bullet"/>
      <w:lvlText w:val=""/>
      <w:lvlJc w:val="left"/>
      <w:pPr>
        <w:ind w:left="576" w:hanging="288"/>
      </w:pPr>
      <w:rPr>
        <w:rFonts w:ascii="Symbol" w:hAnsi="Symbol" w:hint="default"/>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9">
    <w:nsid w:val="4E597DD0"/>
    <w:multiLevelType w:val="hybridMultilevel"/>
    <w:tmpl w:val="E4F427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53C19F6"/>
    <w:multiLevelType w:val="hybridMultilevel"/>
    <w:tmpl w:val="DC901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51414D"/>
    <w:multiLevelType w:val="hybridMultilevel"/>
    <w:tmpl w:val="AB7A03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8FE5566"/>
    <w:multiLevelType w:val="hybridMultilevel"/>
    <w:tmpl w:val="FE1E75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40B4732"/>
    <w:multiLevelType w:val="hybridMultilevel"/>
    <w:tmpl w:val="4358050A"/>
    <w:lvl w:ilvl="0" w:tplc="31D6372C">
      <w:start w:val="1"/>
      <w:numFmt w:val="bullet"/>
      <w:lvlText w:val=""/>
      <w:lvlJc w:val="left"/>
      <w:pPr>
        <w:ind w:left="288"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33036A"/>
    <w:multiLevelType w:val="hybridMultilevel"/>
    <w:tmpl w:val="3F669D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B8C718D"/>
    <w:multiLevelType w:val="hybridMultilevel"/>
    <w:tmpl w:val="DF00A0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C2F686F"/>
    <w:multiLevelType w:val="hybridMultilevel"/>
    <w:tmpl w:val="560A4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9"/>
  </w:num>
  <w:num w:numId="5">
    <w:abstractNumId w:val="12"/>
  </w:num>
  <w:num w:numId="6">
    <w:abstractNumId w:val="1"/>
  </w:num>
  <w:num w:numId="7">
    <w:abstractNumId w:val="11"/>
  </w:num>
  <w:num w:numId="8">
    <w:abstractNumId w:val="14"/>
  </w:num>
  <w:num w:numId="9">
    <w:abstractNumId w:val="15"/>
  </w:num>
  <w:num w:numId="10">
    <w:abstractNumId w:val="0"/>
  </w:num>
  <w:num w:numId="11">
    <w:abstractNumId w:val="13"/>
  </w:num>
  <w:num w:numId="12">
    <w:abstractNumId w:val="8"/>
  </w:num>
  <w:num w:numId="13">
    <w:abstractNumId w:val="6"/>
  </w:num>
  <w:num w:numId="14">
    <w:abstractNumId w:val="7"/>
  </w:num>
  <w:num w:numId="15">
    <w:abstractNumId w:val="3"/>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976225"/>
    <w:rsid w:val="00056BCA"/>
    <w:rsid w:val="00096C37"/>
    <w:rsid w:val="00176F89"/>
    <w:rsid w:val="00216363"/>
    <w:rsid w:val="003B5C72"/>
    <w:rsid w:val="003E3575"/>
    <w:rsid w:val="004F54D1"/>
    <w:rsid w:val="004F7421"/>
    <w:rsid w:val="00676151"/>
    <w:rsid w:val="006B7D30"/>
    <w:rsid w:val="006C11C6"/>
    <w:rsid w:val="00793163"/>
    <w:rsid w:val="008B29B2"/>
    <w:rsid w:val="00924800"/>
    <w:rsid w:val="00976225"/>
    <w:rsid w:val="0099559E"/>
    <w:rsid w:val="009D4813"/>
    <w:rsid w:val="00C0771D"/>
    <w:rsid w:val="00C24E36"/>
    <w:rsid w:val="00CC6A2D"/>
    <w:rsid w:val="00D61E1A"/>
    <w:rsid w:val="00E4353C"/>
    <w:rsid w:val="00EA7679"/>
    <w:rsid w:val="00F1314A"/>
    <w:rsid w:val="00F331EA"/>
    <w:rsid w:val="00FB4A5C"/>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57CEB"/>
    <w:pPr>
      <w:tabs>
        <w:tab w:val="center" w:pos="4320"/>
        <w:tab w:val="right" w:pos="8640"/>
      </w:tabs>
    </w:pPr>
  </w:style>
  <w:style w:type="character" w:styleId="PageNumber">
    <w:name w:val="page number"/>
    <w:basedOn w:val="DefaultParagraphFont"/>
    <w:rsid w:val="00B57CEB"/>
  </w:style>
  <w:style w:type="paragraph" w:customStyle="1" w:styleId="ColorfulList-Accent11">
    <w:name w:val="Colorful List - Accent 11"/>
    <w:basedOn w:val="Normal"/>
    <w:uiPriority w:val="34"/>
    <w:qFormat/>
    <w:rsid w:val="00726FA3"/>
    <w:pPr>
      <w:ind w:left="720"/>
      <w:contextualSpacing/>
    </w:pPr>
    <w:rPr>
      <w:rFonts w:ascii="Times New Roman" w:eastAsia="Times New Roman" w:hAnsi="Times New Roman"/>
    </w:rPr>
  </w:style>
  <w:style w:type="character" w:styleId="Hyperlink">
    <w:name w:val="Hyperlink"/>
    <w:uiPriority w:val="99"/>
    <w:semiHidden/>
    <w:unhideWhenUsed/>
    <w:rsid w:val="00726FA3"/>
    <w:rPr>
      <w:color w:val="0000FF"/>
      <w:u w:val="single"/>
    </w:rPr>
  </w:style>
  <w:style w:type="table" w:styleId="TableGrid">
    <w:name w:val="Table Grid"/>
    <w:basedOn w:val="TableNormal"/>
    <w:uiPriority w:val="59"/>
    <w:rsid w:val="00BC24AA"/>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72"/>
    <w:qFormat/>
    <w:rsid w:val="00056B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5481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Reading Assignments</vt:lpstr>
    </vt:vector>
  </TitlesOfParts>
  <Company>University of WI Madison</Company>
  <LinksUpToDate>false</LinksUpToDate>
  <CharactersWithSpaces>6430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 Assignments</dc:title>
  <dc:creator>Marian Farrior</dc:creator>
  <cp:lastModifiedBy>Windows User</cp:lastModifiedBy>
  <cp:revision>2</cp:revision>
  <dcterms:created xsi:type="dcterms:W3CDTF">2012-03-30T19:48:00Z</dcterms:created>
  <dcterms:modified xsi:type="dcterms:W3CDTF">2012-03-30T19:48:00Z</dcterms:modified>
</cp:coreProperties>
</file>